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CF2" w:rsidRDefault="00DB3C5F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OBRAZAC 6–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Sredstvo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obezbeđenja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gram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dobro</w:t>
      </w:r>
      <w:proofErr w:type="gram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izvršenje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  <w:proofErr w:type="spellEnd"/>
    </w:p>
    <w:p w:rsidR="00ED6CF2" w:rsidRDefault="00ED6CF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ED6CF2" w:rsidRDefault="00DB3C5F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Menično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ovlašćenje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gram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dobro</w:t>
      </w:r>
      <w:proofErr w:type="gram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izvršenje</w:t>
      </w:r>
      <w:proofErr w:type="spellEnd"/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  <w:proofErr w:type="spellEnd"/>
    </w:p>
    <w:p w:rsidR="00ED6CF2" w:rsidRDefault="00ED6CF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ED6CF2" w:rsidRDefault="00ED6CF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Na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Zakona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tačaka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gramStart"/>
      <w:r>
        <w:rPr>
          <w:rFonts w:eastAsiaTheme="minorHAnsi"/>
          <w:color w:val="1A1A1A"/>
          <w:sz w:val="20"/>
          <w:szCs w:val="20"/>
          <w:lang w:val="en-US"/>
        </w:rPr>
        <w:t>1.,</w:t>
      </w:r>
      <w:proofErr w:type="gramEnd"/>
      <w:r>
        <w:rPr>
          <w:rFonts w:eastAsiaTheme="minorHAnsi"/>
          <w:color w:val="1A1A1A"/>
          <w:sz w:val="20"/>
          <w:szCs w:val="20"/>
          <w:lang w:val="en-US"/>
        </w:rPr>
        <w:t xml:space="preserve"> 2. </w:t>
      </w:r>
      <w:proofErr w:type="spellStart"/>
      <w:proofErr w:type="gram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proofErr w:type="gramEnd"/>
      <w:r>
        <w:rPr>
          <w:rFonts w:eastAsiaTheme="minorHAnsi"/>
          <w:color w:val="1A1A1A"/>
          <w:sz w:val="20"/>
          <w:szCs w:val="20"/>
          <w:lang w:val="en-US"/>
        </w:rPr>
        <w:t xml:space="preserve"> 6.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Odluke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obliku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sadržini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načinu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korišćenja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jediinstvenih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instrumenata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platnog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prometa</w:t>
      </w:r>
      <w:proofErr w:type="spellEnd"/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>
        <w:rPr>
          <w:rFonts w:eastAsiaTheme="minorHAnsi"/>
          <w:i/>
          <w:color w:val="1A1A1A"/>
          <w:sz w:val="20"/>
          <w:szCs w:val="20"/>
          <w:lang w:val="en-US"/>
        </w:rPr>
        <w:t>[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Naziv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adresa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Ponuđača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 xml:space="preserve">, MB, PIB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tekući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US"/>
        </w:rPr>
        <w:t>račun</w:t>
      </w:r>
      <w:proofErr w:type="spellEnd"/>
      <w:r>
        <w:rPr>
          <w:rFonts w:eastAsiaTheme="minorHAnsi"/>
          <w:i/>
          <w:color w:val="1A1A1A"/>
          <w:sz w:val="20"/>
          <w:szCs w:val="20"/>
          <w:lang w:val="en-US"/>
        </w:rPr>
        <w:t>]</w:t>
      </w: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Izdaje</w:t>
      </w:r>
      <w:proofErr w:type="spellEnd"/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bs-Latn-BA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>
        <w:rPr>
          <w:rFonts w:eastAsiaTheme="minorHAnsi"/>
          <w:color w:val="1A1A1A"/>
          <w:sz w:val="20"/>
          <w:szCs w:val="20"/>
          <w:lang w:val="bs-Latn-BA"/>
        </w:rPr>
        <w:t>Opština Srbobran, Trg slobode 2, Srbobran, MB 08013438, PIB 108490328</w:t>
      </w:r>
    </w:p>
    <w:p w:rsidR="00ED6CF2" w:rsidRDefault="00ED6CF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GB"/>
        </w:rPr>
        <w:t>Broj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naziv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nabavke</w:t>
      </w:r>
      <w:proofErr w:type="spellEnd"/>
      <w:r>
        <w:rPr>
          <w:sz w:val="20"/>
          <w:szCs w:val="20"/>
          <w:lang w:val="en-GB"/>
        </w:rPr>
        <w:t>:</w:t>
      </w:r>
      <w:r>
        <w:rPr>
          <w:i/>
          <w:sz w:val="20"/>
          <w:szCs w:val="20"/>
          <w:lang w:val="en-GB"/>
        </w:rPr>
        <w:t xml:space="preserve"> </w:t>
      </w:r>
      <w:r>
        <w:rPr>
          <w:sz w:val="20"/>
          <w:szCs w:val="20"/>
        </w:rPr>
        <w:t>RHP-W2-</w:t>
      </w:r>
      <w:r>
        <w:rPr>
          <w:sz w:val="20"/>
          <w:szCs w:val="20"/>
          <w:lang w:val="bs-Latn-BA"/>
        </w:rPr>
        <w:t>404-1/2017-</w:t>
      </w:r>
      <w:r>
        <w:rPr>
          <w:sz w:val="20"/>
          <w:szCs w:val="20"/>
          <w:lang w:val="hu-HU"/>
        </w:rPr>
        <w:t>II</w:t>
      </w:r>
      <w:r>
        <w:rPr>
          <w:sz w:val="20"/>
          <w:szCs w:val="20"/>
          <w:lang w:val="bs-Latn-BA"/>
        </w:rPr>
        <w:t xml:space="preserve">, Nabavka građevinskog materijala, nameštaja i električnih uređaja za </w:t>
      </w:r>
      <w:r>
        <w:rPr>
          <w:sz w:val="20"/>
          <w:szCs w:val="20"/>
          <w:lang w:val="bs-Latn-BA"/>
        </w:rPr>
        <w:t xml:space="preserve">14 seoskih </w:t>
      </w:r>
      <w:r>
        <w:rPr>
          <w:sz w:val="20"/>
          <w:szCs w:val="20"/>
          <w:lang w:val="bs-Latn-BA"/>
        </w:rPr>
        <w:t>domaćinsta</w:t>
      </w:r>
      <w:bookmarkStart w:id="0" w:name="_GoBack"/>
      <w:bookmarkEnd w:id="0"/>
      <w:r>
        <w:rPr>
          <w:sz w:val="20"/>
          <w:szCs w:val="20"/>
          <w:lang w:val="bs-Latn-BA"/>
        </w:rPr>
        <w:t>va</w:t>
      </w:r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ED6CF2" w:rsidRDefault="00DB3C5F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Predajemo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Vam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jednu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blanko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solo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serijski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broj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serijski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broj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menice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>
        <w:rPr>
          <w:rFonts w:eastAsiaTheme="minorHAnsi"/>
          <w:i/>
          <w:color w:val="1A1A1A"/>
          <w:sz w:val="20"/>
          <w:szCs w:val="20"/>
          <w:lang w:val="en-GB"/>
        </w:rPr>
        <w:t>JUP</w:t>
      </w:r>
      <w:proofErr w:type="gramEnd"/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GB"/>
        </w:rPr>
        <w:t>Istraživanja</w:t>
      </w:r>
      <w:proofErr w:type="spellEnd"/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GB"/>
        </w:rPr>
        <w:t>i</w:t>
      </w:r>
      <w:proofErr w:type="spellEnd"/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GB"/>
        </w:rPr>
        <w:t>razvoj</w:t>
      </w:r>
      <w:proofErr w:type="spellEnd"/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doo Beograd, </w:t>
      </w:r>
      <w:proofErr w:type="spellStart"/>
      <w:r>
        <w:rPr>
          <w:rFonts w:eastAsiaTheme="minorHAnsi"/>
          <w:i/>
          <w:color w:val="1A1A1A"/>
          <w:sz w:val="20"/>
          <w:szCs w:val="20"/>
          <w:lang w:val="en-GB"/>
        </w:rPr>
        <w:t>Nemanjina</w:t>
      </w:r>
      <w:proofErr w:type="spellEnd"/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22-26, 11 000 Beograd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kao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da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predatu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može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popuniti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iznosu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__________</w:t>
      </w: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dinara</w:t>
      </w:r>
      <w:proofErr w:type="spellEnd"/>
      <w:r>
        <w:rPr>
          <w:sz w:val="20"/>
          <w:szCs w:val="20"/>
          <w:lang w:val="en-US"/>
        </w:rPr>
        <w:t xml:space="preserve"> (RSD) </w:t>
      </w:r>
      <w:r>
        <w:rPr>
          <w:i/>
          <w:sz w:val="20"/>
          <w:szCs w:val="20"/>
          <w:lang w:val="en-US"/>
        </w:rPr>
        <w:t>(</w:t>
      </w:r>
      <w:proofErr w:type="spellStart"/>
      <w:r>
        <w:rPr>
          <w:i/>
          <w:sz w:val="20"/>
          <w:szCs w:val="20"/>
          <w:lang w:val="en-US"/>
        </w:rPr>
        <w:t>popuniti</w:t>
      </w:r>
      <w:proofErr w:type="spellEnd"/>
      <w:r>
        <w:rPr>
          <w:i/>
          <w:sz w:val="20"/>
          <w:szCs w:val="20"/>
          <w:lang w:val="en-US"/>
        </w:rPr>
        <w:t xml:space="preserve"> u </w:t>
      </w:r>
      <w:proofErr w:type="spellStart"/>
      <w:r>
        <w:rPr>
          <w:i/>
          <w:sz w:val="20"/>
          <w:szCs w:val="20"/>
          <w:lang w:val="en-US"/>
        </w:rPr>
        <w:t>skladu</w:t>
      </w:r>
      <w:proofErr w:type="spellEnd"/>
      <w:r>
        <w:rPr>
          <w:i/>
          <w:sz w:val="20"/>
          <w:szCs w:val="20"/>
          <w:lang w:val="en-US"/>
        </w:rPr>
        <w:t xml:space="preserve"> </w:t>
      </w:r>
      <w:proofErr w:type="spellStart"/>
      <w:r>
        <w:rPr>
          <w:i/>
          <w:sz w:val="20"/>
          <w:szCs w:val="20"/>
          <w:lang w:val="en-US"/>
        </w:rPr>
        <w:t>sa</w:t>
      </w:r>
      <w:proofErr w:type="spellEnd"/>
      <w:r>
        <w:rPr>
          <w:i/>
          <w:sz w:val="20"/>
          <w:szCs w:val="20"/>
          <w:lang w:val="en-US"/>
        </w:rPr>
        <w:t xml:space="preserve"> </w:t>
      </w:r>
      <w:proofErr w:type="spellStart"/>
      <w:r>
        <w:rPr>
          <w:i/>
          <w:sz w:val="20"/>
          <w:szCs w:val="20"/>
          <w:lang w:val="en-US"/>
        </w:rPr>
        <w:t>tačkom</w:t>
      </w:r>
      <w:proofErr w:type="spellEnd"/>
      <w:r>
        <w:rPr>
          <w:i/>
          <w:sz w:val="20"/>
          <w:szCs w:val="20"/>
          <w:lang w:val="en-US"/>
        </w:rPr>
        <w:t xml:space="preserve"> </w:t>
      </w:r>
      <w:r>
        <w:rPr>
          <w:bCs/>
          <w:i/>
          <w:sz w:val="20"/>
          <w:szCs w:val="20"/>
          <w:lang w:val="en-US"/>
        </w:rPr>
        <w:t xml:space="preserve">15.2. </w:t>
      </w:r>
      <w:proofErr w:type="spellStart"/>
      <w:r>
        <w:rPr>
          <w:bCs/>
          <w:i/>
          <w:sz w:val="20"/>
          <w:szCs w:val="20"/>
          <w:lang w:val="en-US"/>
        </w:rPr>
        <w:t>Uputstva</w:t>
      </w:r>
      <w:proofErr w:type="spellEnd"/>
      <w:r>
        <w:rPr>
          <w:bCs/>
          <w:i/>
          <w:sz w:val="20"/>
          <w:szCs w:val="20"/>
          <w:lang w:val="en-US"/>
        </w:rPr>
        <w:t xml:space="preserve"> </w:t>
      </w:r>
      <w:proofErr w:type="spellStart"/>
      <w:r>
        <w:rPr>
          <w:bCs/>
          <w:i/>
          <w:sz w:val="20"/>
          <w:szCs w:val="20"/>
          <w:lang w:val="en-US"/>
        </w:rPr>
        <w:t>ponuđačima</w:t>
      </w:r>
      <w:proofErr w:type="spellEnd"/>
      <w:r>
        <w:rPr>
          <w:bCs/>
          <w:i/>
          <w:sz w:val="20"/>
          <w:szCs w:val="20"/>
          <w:lang w:val="en-US"/>
        </w:rPr>
        <w:t>)</w:t>
      </w:r>
      <w:r>
        <w:rPr>
          <w:i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r>
        <w:rPr>
          <w:rFonts w:eastAsiaTheme="minorHAnsi"/>
          <w:color w:val="1A1A1A"/>
          <w:sz w:val="20"/>
          <w:szCs w:val="20"/>
          <w:lang w:val="bs-Latn-BA"/>
        </w:rPr>
        <w:t>Opštinu Srbobran, Trg slobod</w:t>
      </w:r>
      <w:r>
        <w:rPr>
          <w:rFonts w:eastAsiaTheme="minorHAnsi"/>
          <w:color w:val="1A1A1A"/>
          <w:sz w:val="20"/>
          <w:szCs w:val="20"/>
          <w:lang w:val="bs-Latn-BA"/>
        </w:rPr>
        <w:t>e 2, Srbobran, MB 08013438, PIB 108490328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kao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da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priloženu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hartiju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vrednosti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–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popuni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to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dospećem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viđenju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bezuslovno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neopozivo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bez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protesta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troškova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vansudski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inicira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izdavanjem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naloga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teret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</w:t>
      </w:r>
      <w:r>
        <w:rPr>
          <w:rFonts w:eastAsiaTheme="minorHAnsi"/>
          <w:color w:val="1A1A1A"/>
          <w:sz w:val="20"/>
          <w:szCs w:val="20"/>
          <w:lang w:val="en-US"/>
        </w:rPr>
        <w:t>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poslovne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a u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korist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Ovim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izričito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bezuslovno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kojih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imamo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da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izvrše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teret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banaka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odnosno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da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podnete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naloge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zavedu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evidenciju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redosleda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čekanja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zvog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eventualnih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nedostataka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sredstava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ili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zbog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obaveze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poštovanja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redosleda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naplate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utvrđenog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Zakonom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platnom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propisima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donetim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ovog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Zakona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istovremeno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izjavljujemo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da se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odričemo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prava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povlačenje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otkazivanje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naloga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storniranje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zaduženja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obaveza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iz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predmeta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javnog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poziva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je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važeća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slučaju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da u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toku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trajanja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Ugovora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dođe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do: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lica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ovlašćenih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zastupanje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preduzeća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lica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ovlašćenih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raspolaganje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sredstvima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proofErr w:type="gram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promene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pečata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statusnih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osnivanja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novih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pravnih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subjekata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strane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drugih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značaja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pravni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promet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važi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30 </w:t>
      </w:r>
      <w:proofErr w:type="gramStart"/>
      <w:r>
        <w:rPr>
          <w:sz w:val="20"/>
          <w:szCs w:val="20"/>
        </w:rPr>
        <w:t>dana</w:t>
      </w:r>
      <w:proofErr w:type="gramEnd"/>
      <w:r>
        <w:rPr>
          <w:sz w:val="20"/>
          <w:szCs w:val="20"/>
        </w:rPr>
        <w:t xml:space="preserve"> duže od krajnjeg roka za isporuku dobara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nak</w:t>
      </w:r>
      <w:r>
        <w:rPr>
          <w:rFonts w:eastAsiaTheme="minorHAnsi"/>
          <w:color w:val="1A1A1A"/>
          <w:sz w:val="20"/>
          <w:szCs w:val="20"/>
          <w:lang w:val="en-US"/>
        </w:rPr>
        <w:t>on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čega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je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Poverilac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dužan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da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menično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ovlašćenje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vrati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US"/>
        </w:rPr>
        <w:t>Dužniku</w:t>
      </w:r>
      <w:proofErr w:type="spellEnd"/>
      <w:r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ED6CF2" w:rsidRDefault="00ED6CF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Slažemo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se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sa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jednokratnim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produženjem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važenja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ovog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meničnog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pisma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na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period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koji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ne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prelazi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120 </w:t>
      </w:r>
      <w:proofErr w:type="spellStart"/>
      <w:proofErr w:type="gramStart"/>
      <w:r>
        <w:rPr>
          <w:rFonts w:eastAsiaTheme="minorHAnsi"/>
          <w:color w:val="1A1A1A"/>
          <w:sz w:val="20"/>
          <w:szCs w:val="20"/>
          <w:lang w:val="en-GB"/>
        </w:rPr>
        <w:t>dana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,</w:t>
      </w:r>
      <w:proofErr w:type="gram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kao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odgovor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pisanom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zahtevu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Poveriocu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produženje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sa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tim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da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nam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je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zahtev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podnet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pre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isteka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>.</w:t>
      </w:r>
    </w:p>
    <w:p w:rsidR="00ED6CF2" w:rsidRDefault="00ED6CF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ED6CF2" w:rsidRDefault="00DB3C5F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>
        <w:rPr>
          <w:rFonts w:eastAsiaTheme="minorHAnsi"/>
          <w:color w:val="1A1A1A"/>
          <w:sz w:val="20"/>
          <w:szCs w:val="20"/>
          <w:lang w:val="en-GB"/>
        </w:rPr>
        <w:t xml:space="preserve">U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prilogu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dostavljamo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predmetnu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blanko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, solo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menicu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karton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deponovanih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potpisa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lica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ovlašćenih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zastupanje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kopiju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obrasca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eastAsiaTheme="minorHAnsi"/>
          <w:color w:val="1A1A1A"/>
          <w:sz w:val="20"/>
          <w:szCs w:val="20"/>
          <w:lang w:val="en-GB"/>
        </w:rPr>
        <w:t>overenih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potpisa</w:t>
      </w:r>
      <w:proofErr w:type="spellEnd"/>
      <w:proofErr w:type="gram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lica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ovlašćenih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zastupanje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(OP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obrazac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)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i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potvrdu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banke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o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prijemu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zahteva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re</w:t>
      </w:r>
      <w:r>
        <w:rPr>
          <w:rFonts w:eastAsiaTheme="minorHAnsi"/>
          <w:color w:val="1A1A1A"/>
          <w:sz w:val="20"/>
          <w:szCs w:val="20"/>
          <w:lang w:val="en-GB"/>
        </w:rPr>
        <w:t>gistraciju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(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Zahtev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registraciju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>/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brisanje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overen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od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strane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>
        <w:rPr>
          <w:rFonts w:eastAsiaTheme="minorHAnsi"/>
          <w:color w:val="1A1A1A"/>
          <w:sz w:val="20"/>
          <w:szCs w:val="20"/>
          <w:lang w:val="en-GB"/>
        </w:rPr>
        <w:t>banke</w:t>
      </w:r>
      <w:proofErr w:type="spellEnd"/>
      <w:r>
        <w:rPr>
          <w:rFonts w:eastAsiaTheme="minorHAnsi"/>
          <w:color w:val="1A1A1A"/>
          <w:sz w:val="20"/>
          <w:szCs w:val="20"/>
          <w:lang w:val="en-GB"/>
        </w:rPr>
        <w:t>).</w:t>
      </w:r>
    </w:p>
    <w:p w:rsidR="00ED6CF2" w:rsidRDefault="00ED6CF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ED6CF2" w:rsidRDefault="00ED6CF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ED6CF2" w:rsidRDefault="00DB3C5F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datum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izdavanja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]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Potpis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ovlašćenog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lica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i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overa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pečatom</w:t>
      </w:r>
      <w:proofErr w:type="spellEnd"/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]</w:t>
      </w:r>
    </w:p>
    <w:p w:rsidR="00ED6CF2" w:rsidRDefault="00ED6CF2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ED6CF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default"/>
    <w:sig w:usb0="00000000" w:usb1="00000000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43407428" w:usb3="49575C3A" w:csb0="574F444F" w:csb1="45545C53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C3"/>
    <w:rsid w:val="00000E32"/>
    <w:rsid w:val="000125DD"/>
    <w:rsid w:val="000C3B55"/>
    <w:rsid w:val="00146A45"/>
    <w:rsid w:val="001722E8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A31D6"/>
    <w:rsid w:val="007C5174"/>
    <w:rsid w:val="007D2849"/>
    <w:rsid w:val="007F6D38"/>
    <w:rsid w:val="00820D02"/>
    <w:rsid w:val="00835EE3"/>
    <w:rsid w:val="008A29B8"/>
    <w:rsid w:val="008B601F"/>
    <w:rsid w:val="008D30B8"/>
    <w:rsid w:val="00901DB3"/>
    <w:rsid w:val="009158D4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B3C5F"/>
    <w:rsid w:val="00DE7B47"/>
    <w:rsid w:val="00E20150"/>
    <w:rsid w:val="00E223FF"/>
    <w:rsid w:val="00E5794E"/>
    <w:rsid w:val="00E66FE8"/>
    <w:rsid w:val="00E871D2"/>
    <w:rsid w:val="00E94F41"/>
    <w:rsid w:val="00EB70BE"/>
    <w:rsid w:val="00ED6CF2"/>
    <w:rsid w:val="00EE1BB3"/>
    <w:rsid w:val="00F07229"/>
    <w:rsid w:val="00F56439"/>
    <w:rsid w:val="00F92363"/>
    <w:rsid w:val="00FA1064"/>
    <w:rsid w:val="00FA484F"/>
    <w:rsid w:val="00FB3DF8"/>
    <w:rsid w:val="00FE231C"/>
    <w:rsid w:val="00FF6071"/>
    <w:rsid w:val="1C274A81"/>
    <w:rsid w:val="29562B3E"/>
    <w:rsid w:val="64E46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ABDCB2-A630-445C-B674-B749389C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Lucida Grande CY" w:hAnsi="Lucida Grande CY" w:cs="Lucida Grande CY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qFormat/>
    <w:pPr>
      <w:tabs>
        <w:tab w:val="right" w:leader="underscore" w:pos="9504"/>
      </w:tabs>
      <w:spacing w:before="120"/>
    </w:pPr>
  </w:style>
  <w:style w:type="paragraph" w:styleId="FootnoteText">
    <w:name w:val="footnote text"/>
    <w:basedOn w:val="Normal"/>
    <w:link w:val="FootnoteTextChar"/>
    <w:semiHidden/>
    <w:qFormat/>
    <w:pPr>
      <w:jc w:val="both"/>
    </w:pPr>
    <w:rPr>
      <w:sz w:val="20"/>
      <w:szCs w:val="20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8"/>
      <w:szCs w:val="18"/>
    </w:rPr>
  </w:style>
  <w:style w:type="character" w:styleId="FootnoteReference">
    <w:name w:val="footnote reference"/>
    <w:uiPriority w:val="99"/>
    <w:semiHidden/>
    <w:qFormat/>
    <w:rPr>
      <w:vertAlign w:val="superscript"/>
      <w:lang w:val="sr-Latn-C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customStyle="1" w:styleId="SectionIXHeader">
    <w:name w:val="Section IX Header"/>
    <w:basedOn w:val="Normal"/>
    <w:qFormat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qFormat/>
    <w:pPr>
      <w:jc w:val="center"/>
    </w:pPr>
    <w:rPr>
      <w:b/>
      <w:bCs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949D03-9B05-41EA-8347-31ED6037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Mirjana Rončević</cp:lastModifiedBy>
  <cp:revision>15</cp:revision>
  <dcterms:created xsi:type="dcterms:W3CDTF">2016-09-09T08:44:00Z</dcterms:created>
  <dcterms:modified xsi:type="dcterms:W3CDTF">2017-01-20T10:36:00Z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